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4C63E4A5" w:rsidR="00AC4BC1" w:rsidRDefault="002103A1" w:rsidP="00144E61">
      <w:pPr>
        <w:spacing w:after="0" w:line="276" w:lineRule="auto"/>
        <w:jc w:val="center"/>
        <w:rPr>
          <w:rFonts w:cs="Times New Roman"/>
          <w:b/>
          <w:sz w:val="24"/>
          <w:szCs w:val="24"/>
        </w:rPr>
      </w:pPr>
      <w:r>
        <w:rPr>
          <w:rFonts w:cs="Times New Roman"/>
          <w:b/>
          <w:sz w:val="24"/>
          <w:szCs w:val="24"/>
        </w:rPr>
        <w:t>MAY 6</w:t>
      </w:r>
      <w:r w:rsidR="00EF7C71">
        <w:rPr>
          <w:rFonts w:cs="Times New Roman"/>
          <w:b/>
          <w:sz w:val="24"/>
          <w:szCs w:val="24"/>
        </w:rPr>
        <w:t>, 2024</w:t>
      </w:r>
    </w:p>
    <w:p w14:paraId="403FF093" w14:textId="77777777" w:rsidR="00260BD7" w:rsidRPr="00E71950" w:rsidRDefault="00260BD7" w:rsidP="00144E61">
      <w:pPr>
        <w:spacing w:after="0" w:line="276" w:lineRule="auto"/>
        <w:jc w:val="center"/>
        <w:rPr>
          <w:rFonts w:ascii="Arial Narrow" w:hAnsi="Arial Narrow" w:cs="Times New Roman"/>
          <w:b/>
        </w:rPr>
      </w:pPr>
    </w:p>
    <w:p w14:paraId="288C7768" w14:textId="5AD0CE06" w:rsidR="003A78B3" w:rsidRPr="00E71950" w:rsidRDefault="00205C53" w:rsidP="00300403">
      <w:pPr>
        <w:spacing w:after="0" w:line="276" w:lineRule="auto"/>
        <w:contextualSpacing/>
        <w:rPr>
          <w:rFonts w:ascii="Arial Narrow" w:hAnsi="Arial Narrow"/>
        </w:rPr>
      </w:pPr>
      <w:r w:rsidRPr="00E71950">
        <w:rPr>
          <w:rFonts w:ascii="Arial Narrow" w:hAnsi="Arial Narrow"/>
        </w:rPr>
        <w:t xml:space="preserve">The Sugarloaf Township Planning Commission is holding their </w:t>
      </w:r>
      <w:r w:rsidR="00B765E5" w:rsidRPr="00E71950">
        <w:rPr>
          <w:rFonts w:ascii="Arial Narrow" w:hAnsi="Arial Narrow"/>
        </w:rPr>
        <w:t>R</w:t>
      </w:r>
      <w:r w:rsidRPr="00E71950">
        <w:rPr>
          <w:rFonts w:ascii="Arial Narrow" w:hAnsi="Arial Narrow"/>
        </w:rPr>
        <w:t xml:space="preserve">egular </w:t>
      </w:r>
      <w:r w:rsidR="00B765E5" w:rsidRPr="00E71950">
        <w:rPr>
          <w:rFonts w:ascii="Arial Narrow" w:hAnsi="Arial Narrow"/>
        </w:rPr>
        <w:t>M</w:t>
      </w:r>
      <w:r w:rsidRPr="00E71950">
        <w:rPr>
          <w:rFonts w:ascii="Arial Narrow" w:hAnsi="Arial Narrow"/>
        </w:rPr>
        <w:t xml:space="preserve">onthly </w:t>
      </w:r>
      <w:r w:rsidR="00B765E5" w:rsidRPr="00E71950">
        <w:rPr>
          <w:rFonts w:ascii="Arial Narrow" w:hAnsi="Arial Narrow"/>
        </w:rPr>
        <w:t>M</w:t>
      </w:r>
      <w:r w:rsidRPr="00E71950">
        <w:rPr>
          <w:rFonts w:ascii="Arial Narrow" w:hAnsi="Arial Narrow"/>
        </w:rPr>
        <w:t>eeting</w:t>
      </w:r>
      <w:r w:rsidR="007C53C6" w:rsidRPr="00E71950">
        <w:rPr>
          <w:rFonts w:ascii="Arial Narrow" w:hAnsi="Arial Narrow"/>
        </w:rPr>
        <w:t xml:space="preserve"> </w:t>
      </w:r>
      <w:r w:rsidRPr="00E71950">
        <w:rPr>
          <w:rFonts w:ascii="Arial Narrow" w:hAnsi="Arial Narrow"/>
        </w:rPr>
        <w:t>this</w:t>
      </w:r>
      <w:r w:rsidR="00E71950" w:rsidRPr="00E71950">
        <w:rPr>
          <w:rFonts w:ascii="Arial Narrow" w:hAnsi="Arial Narrow"/>
        </w:rPr>
        <w:t xml:space="preserve"> </w:t>
      </w:r>
      <w:r w:rsidR="002103A1">
        <w:rPr>
          <w:rFonts w:ascii="Arial Narrow" w:hAnsi="Arial Narrow"/>
        </w:rPr>
        <w:t>Monday</w:t>
      </w:r>
      <w:r w:rsidR="00FE39FD" w:rsidRPr="00E71950">
        <w:rPr>
          <w:rFonts w:ascii="Arial Narrow" w:hAnsi="Arial Narrow"/>
        </w:rPr>
        <w:t xml:space="preserve">, </w:t>
      </w:r>
      <w:r w:rsidR="002103A1">
        <w:rPr>
          <w:rFonts w:ascii="Arial Narrow" w:hAnsi="Arial Narrow"/>
        </w:rPr>
        <w:t>May 6</w:t>
      </w:r>
      <w:r w:rsidR="00804AC7">
        <w:rPr>
          <w:rFonts w:ascii="Arial Narrow" w:hAnsi="Arial Narrow"/>
        </w:rPr>
        <w:t>, 2024</w:t>
      </w:r>
      <w:r w:rsidR="009F74BE" w:rsidRPr="00E71950">
        <w:rPr>
          <w:rFonts w:ascii="Arial Narrow" w:hAnsi="Arial Narrow"/>
        </w:rPr>
        <w:t xml:space="preserve"> at 6</w:t>
      </w:r>
      <w:r w:rsidRPr="00E71950">
        <w:rPr>
          <w:rFonts w:ascii="Arial Narrow" w:hAnsi="Arial Narrow"/>
        </w:rPr>
        <w:t xml:space="preserve">:00 P.M. at the Municipal Building, </w:t>
      </w:r>
      <w:r w:rsidR="008E4712" w:rsidRPr="00E71950">
        <w:rPr>
          <w:rFonts w:ascii="Arial Narrow" w:hAnsi="Arial Narrow"/>
        </w:rPr>
        <w:t xml:space="preserve">858 </w:t>
      </w:r>
      <w:r w:rsidRPr="00E71950">
        <w:rPr>
          <w:rFonts w:ascii="Arial Narrow" w:hAnsi="Arial Narrow"/>
        </w:rPr>
        <w:t>Main Street, S</w:t>
      </w:r>
      <w:r w:rsidR="008E4712" w:rsidRPr="00E71950">
        <w:rPr>
          <w:rFonts w:ascii="Arial Narrow" w:hAnsi="Arial Narrow"/>
        </w:rPr>
        <w:t>ugarloaf</w:t>
      </w:r>
      <w:r w:rsidRPr="00E71950">
        <w:rPr>
          <w:rFonts w:ascii="Arial Narrow" w:hAnsi="Arial Narrow"/>
        </w:rPr>
        <w:t>, PA 182</w:t>
      </w:r>
      <w:r w:rsidR="008E4712" w:rsidRPr="00E71950">
        <w:rPr>
          <w:rFonts w:ascii="Arial Narrow" w:hAnsi="Arial Narrow"/>
        </w:rPr>
        <w:t>49</w:t>
      </w:r>
      <w:r w:rsidRPr="00E71950">
        <w:rPr>
          <w:rFonts w:ascii="Arial Narrow" w:hAnsi="Arial Narrow"/>
        </w:rPr>
        <w:t xml:space="preserve">, as duly advertised in the Standard </w:t>
      </w:r>
      <w:r w:rsidR="00BF4C98" w:rsidRPr="00E71950">
        <w:rPr>
          <w:rFonts w:ascii="Arial Narrow" w:hAnsi="Arial Narrow"/>
        </w:rPr>
        <w:t>S</w:t>
      </w:r>
      <w:r w:rsidRPr="00E71950">
        <w:rPr>
          <w:rFonts w:ascii="Arial Narrow" w:hAnsi="Arial Narrow"/>
        </w:rPr>
        <w:t>peaker on December 1</w:t>
      </w:r>
      <w:r w:rsidR="00FE39FD" w:rsidRPr="00E71950">
        <w:rPr>
          <w:rFonts w:ascii="Arial Narrow" w:hAnsi="Arial Narrow"/>
        </w:rPr>
        <w:t>5, 2023</w:t>
      </w:r>
      <w:r w:rsidR="00263BBF" w:rsidRPr="00E71950">
        <w:rPr>
          <w:rFonts w:ascii="Arial Narrow" w:hAnsi="Arial Narrow"/>
        </w:rPr>
        <w:t>.</w:t>
      </w:r>
    </w:p>
    <w:p w14:paraId="2FCDA5C0" w14:textId="77777777" w:rsidR="007C1D9C" w:rsidRPr="00E71950" w:rsidRDefault="007C1D9C" w:rsidP="00300403">
      <w:pPr>
        <w:spacing w:after="0" w:line="276" w:lineRule="auto"/>
        <w:contextualSpacing/>
        <w:rPr>
          <w:rFonts w:ascii="Arial Narrow" w:hAnsi="Arial Narrow"/>
        </w:rPr>
      </w:pPr>
    </w:p>
    <w:p w14:paraId="7F5C8FD6" w14:textId="77777777" w:rsidR="00CA4C4A" w:rsidRPr="00E71950" w:rsidRDefault="00BD21A9" w:rsidP="00300403">
      <w:pPr>
        <w:tabs>
          <w:tab w:val="left" w:pos="360"/>
        </w:tabs>
        <w:spacing w:after="0" w:line="276" w:lineRule="auto"/>
        <w:contextualSpacing/>
        <w:rPr>
          <w:rFonts w:ascii="Arial Narrow" w:hAnsi="Arial Narrow"/>
          <w:b/>
        </w:rPr>
      </w:pPr>
      <w:r w:rsidRPr="00E71950">
        <w:rPr>
          <w:rFonts w:ascii="Arial Narrow" w:hAnsi="Arial Narrow"/>
          <w:b/>
          <w:u w:val="single"/>
        </w:rPr>
        <w:t>Attendance</w:t>
      </w:r>
      <w:r w:rsidRPr="00E71950">
        <w:rPr>
          <w:rFonts w:ascii="Arial Narrow" w:hAnsi="Arial Narrow"/>
          <w:b/>
        </w:rPr>
        <w:t>:</w:t>
      </w:r>
    </w:p>
    <w:p w14:paraId="312A6B87" w14:textId="584577C0" w:rsidR="00CD6F64" w:rsidRPr="00E71950" w:rsidRDefault="00E31AD7" w:rsidP="00300403">
      <w:pPr>
        <w:spacing w:after="0" w:line="276" w:lineRule="auto"/>
        <w:contextualSpacing/>
        <w:rPr>
          <w:rFonts w:ascii="Arial Narrow" w:hAnsi="Arial Narrow"/>
        </w:rPr>
      </w:pPr>
      <w:r w:rsidRPr="00E71950">
        <w:rPr>
          <w:rFonts w:ascii="Arial Narrow" w:hAnsi="Arial Narrow"/>
        </w:rPr>
        <w:t>Cusatis, _____; DiSabella</w:t>
      </w:r>
      <w:r w:rsidR="00337EB8" w:rsidRPr="00E71950">
        <w:rPr>
          <w:rFonts w:ascii="Arial Narrow" w:hAnsi="Arial Narrow"/>
        </w:rPr>
        <w:t>, _____</w:t>
      </w:r>
      <w:r w:rsidR="00263BBF" w:rsidRPr="00E71950">
        <w:rPr>
          <w:rFonts w:ascii="Arial Narrow" w:hAnsi="Arial Narrow"/>
        </w:rPr>
        <w:t>;</w:t>
      </w:r>
      <w:r w:rsidR="007F4B47" w:rsidRPr="00E71950">
        <w:rPr>
          <w:rFonts w:ascii="Arial Narrow" w:hAnsi="Arial Narrow"/>
        </w:rPr>
        <w:t xml:space="preserve"> </w:t>
      </w:r>
      <w:r w:rsidR="00F47A06" w:rsidRPr="00E71950">
        <w:rPr>
          <w:rFonts w:ascii="Arial Narrow" w:hAnsi="Arial Narrow"/>
        </w:rPr>
        <w:t>Larock, _____</w:t>
      </w:r>
      <w:r w:rsidR="00604DB9" w:rsidRPr="00E71950">
        <w:rPr>
          <w:rFonts w:ascii="Arial Narrow" w:hAnsi="Arial Narrow"/>
        </w:rPr>
        <w:t>Benulis, _____</w:t>
      </w:r>
      <w:r w:rsidR="00F47A06" w:rsidRPr="00E71950">
        <w:rPr>
          <w:rFonts w:ascii="Arial Narrow" w:hAnsi="Arial Narrow"/>
        </w:rPr>
        <w:t xml:space="preserve"> </w:t>
      </w:r>
      <w:r w:rsidR="00263BBF" w:rsidRPr="00E71950">
        <w:rPr>
          <w:rFonts w:ascii="Arial Narrow" w:hAnsi="Arial Narrow"/>
        </w:rPr>
        <w:t xml:space="preserve">Reed, </w:t>
      </w:r>
      <w:r w:rsidR="00604DB9" w:rsidRPr="00E71950">
        <w:rPr>
          <w:rFonts w:ascii="Arial Narrow" w:hAnsi="Arial Narrow"/>
        </w:rPr>
        <w:t>_____</w:t>
      </w:r>
    </w:p>
    <w:p w14:paraId="67AF74FB" w14:textId="77777777" w:rsidR="00E71950" w:rsidRPr="00E71950" w:rsidRDefault="00E71950" w:rsidP="00300403">
      <w:pPr>
        <w:spacing w:after="0" w:line="276" w:lineRule="auto"/>
        <w:contextualSpacing/>
        <w:rPr>
          <w:rFonts w:ascii="Arial Narrow" w:hAnsi="Arial Narrow"/>
        </w:rPr>
      </w:pPr>
    </w:p>
    <w:p w14:paraId="2AFBC462" w14:textId="7C0FD675" w:rsidR="006C439C" w:rsidRPr="00E71950" w:rsidRDefault="00CD6F64" w:rsidP="00D27CD8">
      <w:pPr>
        <w:spacing w:after="0" w:line="276" w:lineRule="auto"/>
        <w:contextualSpacing/>
        <w:rPr>
          <w:rFonts w:ascii="Arial Narrow" w:hAnsi="Arial Narrow"/>
          <w:b/>
          <w:u w:val="single"/>
        </w:rPr>
      </w:pPr>
      <w:r w:rsidRPr="00E71950">
        <w:rPr>
          <w:rFonts w:ascii="Arial Narrow" w:hAnsi="Arial Narrow"/>
          <w:b/>
          <w:u w:val="single"/>
        </w:rPr>
        <w:t>Pledge of Allegiance</w:t>
      </w:r>
    </w:p>
    <w:p w14:paraId="3D670755" w14:textId="77777777" w:rsidR="00260BD7" w:rsidRPr="00E71950" w:rsidRDefault="00260BD7" w:rsidP="00D27CD8">
      <w:pPr>
        <w:spacing w:after="0" w:line="276" w:lineRule="auto"/>
        <w:contextualSpacing/>
        <w:rPr>
          <w:rFonts w:ascii="Arial Narrow" w:hAnsi="Arial Narrow"/>
        </w:rPr>
      </w:pPr>
    </w:p>
    <w:p w14:paraId="64401BF5" w14:textId="0A7D6504" w:rsidR="006C439C" w:rsidRPr="00E71950" w:rsidRDefault="00B12DFC" w:rsidP="00465CCE">
      <w:pPr>
        <w:spacing w:after="0" w:line="276" w:lineRule="auto"/>
        <w:contextualSpacing/>
        <w:rPr>
          <w:rFonts w:ascii="Arial Narrow" w:hAnsi="Arial Narrow"/>
        </w:rPr>
      </w:pPr>
      <w:r w:rsidRPr="00E71950">
        <w:rPr>
          <w:rFonts w:ascii="Arial Narrow" w:hAnsi="Arial Narrow"/>
          <w:b/>
          <w:u w:val="single"/>
        </w:rPr>
        <w:t>Public Comment on Items on Agenda Only</w:t>
      </w:r>
      <w:r w:rsidRPr="00E71950">
        <w:rPr>
          <w:rFonts w:ascii="Arial Narrow" w:hAnsi="Arial Narrow"/>
          <w:b/>
        </w:rPr>
        <w:t>:</w:t>
      </w:r>
      <w:r w:rsidRPr="00E71950">
        <w:rPr>
          <w:rFonts w:ascii="Arial Narrow" w:hAnsi="Arial Narrow"/>
        </w:rPr>
        <w:t xml:space="preserve"> </w:t>
      </w:r>
    </w:p>
    <w:p w14:paraId="6909E18F" w14:textId="290291E5" w:rsidR="00B330FE" w:rsidRPr="00E71950" w:rsidRDefault="00E71950" w:rsidP="00465CCE">
      <w:pPr>
        <w:spacing w:after="0" w:line="276" w:lineRule="auto"/>
        <w:contextualSpacing/>
        <w:rPr>
          <w:rFonts w:ascii="Arial Narrow" w:hAnsi="Arial Narrow"/>
        </w:rPr>
      </w:pPr>
      <w:r w:rsidRPr="00E71950">
        <w:rPr>
          <w:rFonts w:ascii="Arial Narrow" w:hAnsi="Arial Narrow"/>
        </w:rPr>
        <w:t>Five-minute</w:t>
      </w:r>
      <w:r w:rsidR="00D21462" w:rsidRPr="00E71950">
        <w:rPr>
          <w:rFonts w:ascii="Arial Narrow" w:hAnsi="Arial Narrow"/>
        </w:rPr>
        <w:t xml:space="preserve"> time limit. Address the Board from the podium. You must be a taxpayer or resident of the Township. One address per person.</w:t>
      </w:r>
    </w:p>
    <w:p w14:paraId="17A9B2E1" w14:textId="77777777" w:rsidR="006C439C" w:rsidRPr="00E71950" w:rsidRDefault="006C439C" w:rsidP="00465CCE">
      <w:pPr>
        <w:spacing w:after="0" w:line="276" w:lineRule="auto"/>
        <w:contextualSpacing/>
        <w:rPr>
          <w:rFonts w:ascii="Arial Narrow" w:hAnsi="Arial Narrow"/>
        </w:rPr>
      </w:pPr>
    </w:p>
    <w:p w14:paraId="4F99A462" w14:textId="1E270D5C" w:rsidR="006A0F73" w:rsidRPr="00E71950" w:rsidRDefault="007D2AE7" w:rsidP="00465CCE">
      <w:pPr>
        <w:spacing w:after="0" w:line="276" w:lineRule="auto"/>
        <w:contextualSpacing/>
        <w:rPr>
          <w:rFonts w:ascii="Arial Narrow" w:hAnsi="Arial Narrow"/>
        </w:rPr>
      </w:pPr>
      <w:r w:rsidRPr="00E71950">
        <w:rPr>
          <w:rFonts w:ascii="Arial Narrow" w:hAnsi="Arial Narrow"/>
          <w:b/>
          <w:u w:val="single"/>
        </w:rPr>
        <w:t>Minutes</w:t>
      </w:r>
      <w:r w:rsidRPr="00E71950">
        <w:rPr>
          <w:rFonts w:ascii="Arial Narrow" w:hAnsi="Arial Narrow"/>
          <w:b/>
        </w:rPr>
        <w:t>:</w:t>
      </w:r>
      <w:r w:rsidRPr="00E71950">
        <w:rPr>
          <w:rFonts w:ascii="Arial Narrow" w:hAnsi="Arial Narrow"/>
        </w:rPr>
        <w:t xml:space="preserve"> </w:t>
      </w:r>
      <w:r w:rsidR="00F44846" w:rsidRPr="00E71950">
        <w:rPr>
          <w:rFonts w:ascii="Arial Narrow" w:hAnsi="Arial Narrow"/>
        </w:rPr>
        <w:t xml:space="preserve"> </w:t>
      </w:r>
    </w:p>
    <w:p w14:paraId="34575965" w14:textId="3FADABCC" w:rsidR="001D0861" w:rsidRPr="00E71950" w:rsidRDefault="00F44846" w:rsidP="00465CCE">
      <w:pPr>
        <w:spacing w:after="0" w:line="276" w:lineRule="auto"/>
        <w:contextualSpacing/>
        <w:rPr>
          <w:rFonts w:ascii="Arial Narrow" w:hAnsi="Arial Narrow"/>
        </w:rPr>
      </w:pPr>
      <w:r w:rsidRPr="00E71950">
        <w:rPr>
          <w:rFonts w:ascii="Arial Narrow" w:hAnsi="Arial Narrow"/>
        </w:rPr>
        <w:t>The Minutes from the Regular Meetin</w:t>
      </w:r>
      <w:r w:rsidR="00322686" w:rsidRPr="00E71950">
        <w:rPr>
          <w:rFonts w:ascii="Arial Narrow" w:hAnsi="Arial Narrow"/>
        </w:rPr>
        <w:t>g</w:t>
      </w:r>
      <w:r w:rsidR="00B765E5" w:rsidRPr="00E71950">
        <w:rPr>
          <w:rFonts w:ascii="Arial Narrow" w:hAnsi="Arial Narrow"/>
        </w:rPr>
        <w:t xml:space="preserve"> from </w:t>
      </w:r>
      <w:r w:rsidR="002103A1">
        <w:rPr>
          <w:rFonts w:ascii="Arial Narrow" w:hAnsi="Arial Narrow"/>
        </w:rPr>
        <w:t>April 1</w:t>
      </w:r>
      <w:r w:rsidR="00E71950" w:rsidRPr="00E71950">
        <w:rPr>
          <w:rFonts w:ascii="Arial Narrow" w:hAnsi="Arial Narrow"/>
        </w:rPr>
        <w:t>, 2024</w:t>
      </w:r>
      <w:r w:rsidR="00C60C03" w:rsidRPr="00E71950">
        <w:rPr>
          <w:rFonts w:ascii="Arial Narrow" w:hAnsi="Arial Narrow"/>
        </w:rPr>
        <w:t xml:space="preserve"> </w:t>
      </w:r>
      <w:r w:rsidR="00A67E32" w:rsidRPr="00E71950">
        <w:rPr>
          <w:rFonts w:ascii="Arial Narrow" w:hAnsi="Arial Narrow"/>
        </w:rPr>
        <w:t>are up for approval</w:t>
      </w:r>
      <w:r w:rsidR="00E71950" w:rsidRPr="00E71950">
        <w:rPr>
          <w:rFonts w:ascii="Arial Narrow" w:hAnsi="Arial Narrow"/>
        </w:rPr>
        <w:t xml:space="preserve">. </w:t>
      </w:r>
      <w:r w:rsidR="00A67E32" w:rsidRPr="00E71950">
        <w:rPr>
          <w:rFonts w:ascii="Arial Narrow" w:hAnsi="Arial Narrow"/>
        </w:rPr>
        <w:t>Are there any addit</w:t>
      </w:r>
      <w:r w:rsidR="005E3AFF" w:rsidRPr="00E71950">
        <w:rPr>
          <w:rFonts w:ascii="Arial Narrow" w:hAnsi="Arial Narrow"/>
        </w:rPr>
        <w:t>ion</w:t>
      </w:r>
      <w:r w:rsidR="00A67E32" w:rsidRPr="00E71950">
        <w:rPr>
          <w:rFonts w:ascii="Arial Narrow" w:hAnsi="Arial Narrow"/>
        </w:rPr>
        <w:t xml:space="preserve">s or corrections? </w:t>
      </w:r>
    </w:p>
    <w:p w14:paraId="35A5513B" w14:textId="12712C05" w:rsidR="00B765E5" w:rsidRPr="00E71950" w:rsidRDefault="005E3AFF" w:rsidP="00B765E5">
      <w:pPr>
        <w:spacing w:after="0" w:line="276" w:lineRule="auto"/>
        <w:contextualSpacing/>
        <w:rPr>
          <w:rFonts w:ascii="Arial Narrow" w:hAnsi="Arial Narrow"/>
        </w:rPr>
      </w:pPr>
      <w:r w:rsidRPr="00E71950">
        <w:rPr>
          <w:rFonts w:ascii="Arial Narrow" w:hAnsi="Arial Narrow"/>
        </w:rPr>
        <w:t xml:space="preserve">A motion by _____, seconded by _____, to (approve, </w:t>
      </w:r>
      <w:r w:rsidR="00446522" w:rsidRPr="00E71950">
        <w:rPr>
          <w:rFonts w:ascii="Arial Narrow" w:hAnsi="Arial Narrow"/>
        </w:rPr>
        <w:t>table,</w:t>
      </w:r>
      <w:r w:rsidR="00F458C0" w:rsidRPr="00E71950">
        <w:rPr>
          <w:rFonts w:ascii="Arial Narrow" w:hAnsi="Arial Narrow"/>
        </w:rPr>
        <w:t xml:space="preserve"> </w:t>
      </w:r>
      <w:r w:rsidRPr="00E71950">
        <w:rPr>
          <w:rFonts w:ascii="Arial Narrow" w:hAnsi="Arial Narrow"/>
        </w:rPr>
        <w:t>deny) the Minutes as submitted</w:t>
      </w:r>
      <w:r w:rsidR="00E71950" w:rsidRPr="00E71950">
        <w:rPr>
          <w:rFonts w:ascii="Arial Narrow" w:hAnsi="Arial Narrow"/>
        </w:rPr>
        <w:t xml:space="preserve">. </w:t>
      </w:r>
    </w:p>
    <w:p w14:paraId="3B7D2D4B" w14:textId="222A0C38" w:rsidR="00B765E5" w:rsidRPr="00E71950" w:rsidRDefault="00B765E5" w:rsidP="00B765E5">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719E3F6A" w14:textId="77777777" w:rsidR="00263BBF" w:rsidRPr="00E71950" w:rsidRDefault="00263BBF" w:rsidP="00465CCE">
      <w:pPr>
        <w:tabs>
          <w:tab w:val="left" w:pos="450"/>
        </w:tabs>
        <w:spacing w:after="0" w:line="276" w:lineRule="auto"/>
        <w:rPr>
          <w:rFonts w:ascii="Arial Narrow" w:hAnsi="Arial Narrow"/>
        </w:rPr>
      </w:pPr>
    </w:p>
    <w:p w14:paraId="05481817" w14:textId="77777777" w:rsidR="00FA3B92" w:rsidRPr="00E71950" w:rsidRDefault="0024394D" w:rsidP="00465CCE">
      <w:pPr>
        <w:spacing w:after="0" w:line="276" w:lineRule="auto"/>
        <w:contextualSpacing/>
        <w:rPr>
          <w:rFonts w:ascii="Arial Narrow" w:hAnsi="Arial Narrow"/>
          <w:b/>
        </w:rPr>
      </w:pPr>
      <w:r w:rsidRPr="00E71950">
        <w:rPr>
          <w:rFonts w:ascii="Arial Narrow" w:hAnsi="Arial Narrow"/>
          <w:b/>
          <w:u w:val="single"/>
        </w:rPr>
        <w:t>Z</w:t>
      </w:r>
      <w:r w:rsidR="007D2AE7" w:rsidRPr="00E71950">
        <w:rPr>
          <w:rFonts w:ascii="Arial Narrow" w:hAnsi="Arial Narrow"/>
          <w:b/>
          <w:u w:val="single"/>
        </w:rPr>
        <w:t>oning Officer’s Report</w:t>
      </w:r>
      <w:r w:rsidR="007D2AE7" w:rsidRPr="00E71950">
        <w:rPr>
          <w:rFonts w:ascii="Arial Narrow" w:hAnsi="Arial Narrow"/>
          <w:b/>
        </w:rPr>
        <w:t xml:space="preserve">: </w:t>
      </w:r>
    </w:p>
    <w:p w14:paraId="3359BED1" w14:textId="299F559A" w:rsidR="00AB0753" w:rsidRDefault="002103A1" w:rsidP="00F823FC">
      <w:pPr>
        <w:spacing w:after="0" w:line="276" w:lineRule="auto"/>
        <w:rPr>
          <w:rFonts w:ascii="Arial Narrow" w:hAnsi="Arial Narrow"/>
        </w:rPr>
      </w:pPr>
      <w:r>
        <w:rPr>
          <w:rFonts w:ascii="Arial Narrow" w:hAnsi="Arial Narrow"/>
        </w:rPr>
        <w:t>The Zoning Officer, Henry Mleczynski will read the Zoning Report.</w:t>
      </w:r>
    </w:p>
    <w:p w14:paraId="06F61564" w14:textId="77777777" w:rsidR="002103A1" w:rsidRPr="00E71950" w:rsidRDefault="002103A1" w:rsidP="00F823FC">
      <w:pPr>
        <w:spacing w:after="0" w:line="276" w:lineRule="auto"/>
        <w:rPr>
          <w:rFonts w:ascii="Arial Narrow" w:hAnsi="Arial Narrow"/>
        </w:rPr>
      </w:pPr>
    </w:p>
    <w:p w14:paraId="3BAD1B3D" w14:textId="205A3881" w:rsidR="00804AC7" w:rsidRPr="00E71950" w:rsidRDefault="00325F12" w:rsidP="006B3939">
      <w:pPr>
        <w:rPr>
          <w:rFonts w:ascii="Arial Narrow" w:hAnsi="Arial Narrow"/>
        </w:rPr>
      </w:pPr>
      <w:r w:rsidRPr="00E71950">
        <w:rPr>
          <w:rFonts w:ascii="Arial Narrow" w:hAnsi="Arial Narrow"/>
          <w:b/>
          <w:u w:val="single"/>
        </w:rPr>
        <w:t>Subdivision/Lot Consolidations/Land Development</w:t>
      </w:r>
      <w:r w:rsidRPr="00E71950">
        <w:rPr>
          <w:rFonts w:ascii="Arial Narrow" w:hAnsi="Arial Narrow"/>
          <w:b/>
        </w:rPr>
        <w:t>:</w:t>
      </w:r>
      <w:r w:rsidR="00DB5E9F" w:rsidRPr="00E71950">
        <w:rPr>
          <w:rFonts w:ascii="Arial Narrow" w:hAnsi="Arial Narrow"/>
        </w:rPr>
        <w:t xml:space="preserve"> </w:t>
      </w:r>
    </w:p>
    <w:p w14:paraId="5A0FAEC1" w14:textId="2841D90B" w:rsidR="00260BD7" w:rsidRDefault="00482DDD" w:rsidP="00E849F2">
      <w:pPr>
        <w:pStyle w:val="NoSpacing"/>
        <w:rPr>
          <w:b/>
          <w:u w:val="single"/>
        </w:rPr>
      </w:pPr>
      <w:r>
        <w:rPr>
          <w:b/>
          <w:u w:val="single"/>
        </w:rPr>
        <w:t xml:space="preserve">Laputka </w:t>
      </w:r>
      <w:r w:rsidR="00086B6B" w:rsidRPr="00E849F2">
        <w:rPr>
          <w:b/>
          <w:u w:val="single"/>
        </w:rPr>
        <w:t>Subdivision</w:t>
      </w:r>
      <w:r w:rsidR="00326098" w:rsidRPr="00E849F2">
        <w:rPr>
          <w:b/>
          <w:u w:val="single"/>
        </w:rPr>
        <w:t>:</w:t>
      </w:r>
    </w:p>
    <w:p w14:paraId="33C21092" w14:textId="7D28EF41" w:rsidR="00E849F2" w:rsidRDefault="00482DDD" w:rsidP="00E849F2">
      <w:pPr>
        <w:pStyle w:val="NoSpacing"/>
      </w:pPr>
      <w:r>
        <w:t>1.  The Sewage Planning Module was received from Brior Environmental. It is presented to the Planning Commission for approval and signature.</w:t>
      </w:r>
    </w:p>
    <w:p w14:paraId="30DBDF2B" w14:textId="3457699E" w:rsidR="00482DDD" w:rsidRPr="00E71950" w:rsidRDefault="00482DDD" w:rsidP="00482DDD">
      <w:pPr>
        <w:spacing w:after="0" w:line="276" w:lineRule="auto"/>
        <w:contextualSpacing/>
        <w:rPr>
          <w:rFonts w:ascii="Arial Narrow" w:hAnsi="Arial Narrow"/>
        </w:rPr>
      </w:pPr>
      <w:r w:rsidRPr="00E71950">
        <w:rPr>
          <w:rFonts w:ascii="Arial Narrow" w:hAnsi="Arial Narrow"/>
        </w:rPr>
        <w:t xml:space="preserve">A motion by _____, seconded by _____, to (approve, table, </w:t>
      </w:r>
      <w:r>
        <w:rPr>
          <w:rFonts w:ascii="Arial Narrow" w:hAnsi="Arial Narrow"/>
        </w:rPr>
        <w:t>deny) the Sewage Planning Module</w:t>
      </w:r>
      <w:r w:rsidRPr="00E71950">
        <w:rPr>
          <w:rFonts w:ascii="Arial Narrow" w:hAnsi="Arial Narrow"/>
        </w:rPr>
        <w:t xml:space="preserve"> as submitted. </w:t>
      </w:r>
    </w:p>
    <w:p w14:paraId="32F55E85" w14:textId="7E0D4C0F" w:rsidR="005E33BE" w:rsidRDefault="00482DDD" w:rsidP="00482DDD">
      <w:pPr>
        <w:pStyle w:val="NoSpacing"/>
        <w:rPr>
          <w:rFonts w:ascii="Arial Narrow" w:hAnsi="Arial Narrow"/>
        </w:rPr>
      </w:pPr>
      <w:r w:rsidRPr="00E71950">
        <w:rPr>
          <w:rFonts w:ascii="Arial Narrow" w:hAnsi="Arial Narrow"/>
        </w:rPr>
        <w:t>Roll Call:  DiSabella, _____; Larock, _____; Benulis, _____; Cusatis, _____; Reed, _____.</w:t>
      </w:r>
    </w:p>
    <w:p w14:paraId="187B9B3B" w14:textId="5AD5CBDD" w:rsidR="00482DDD" w:rsidRDefault="00482DDD" w:rsidP="00482DDD">
      <w:pPr>
        <w:pStyle w:val="NoSpacing"/>
        <w:rPr>
          <w:rFonts w:ascii="Arial Narrow" w:hAnsi="Arial Narrow"/>
        </w:rPr>
      </w:pPr>
      <w:r>
        <w:rPr>
          <w:rFonts w:ascii="Arial Narrow" w:hAnsi="Arial Narrow"/>
        </w:rPr>
        <w:t>If approved the Planning Module will be signed after the meeting.</w:t>
      </w:r>
    </w:p>
    <w:p w14:paraId="3A866178" w14:textId="77777777" w:rsidR="009474AB" w:rsidRDefault="009474AB" w:rsidP="00482DDD">
      <w:pPr>
        <w:pStyle w:val="NoSpacing"/>
        <w:rPr>
          <w:rFonts w:ascii="Arial Narrow" w:hAnsi="Arial Narrow"/>
        </w:rPr>
      </w:pPr>
    </w:p>
    <w:p w14:paraId="1A3DCDB9" w14:textId="50560E3C" w:rsidR="00167559" w:rsidRDefault="00167559" w:rsidP="00482DDD">
      <w:pPr>
        <w:pStyle w:val="NoSpacing"/>
        <w:rPr>
          <w:rFonts w:ascii="Arial Narrow" w:hAnsi="Arial Narrow"/>
        </w:rPr>
      </w:pPr>
      <w:r>
        <w:rPr>
          <w:rFonts w:ascii="Arial Narrow" w:hAnsi="Arial Narrow"/>
        </w:rPr>
        <w:t>2.  A Letter with comments was received from the client’s Engineer, Peters Consultants in re</w:t>
      </w:r>
      <w:r w:rsidR="009474AB">
        <w:rPr>
          <w:rFonts w:ascii="Arial Narrow" w:hAnsi="Arial Narrow"/>
        </w:rPr>
        <w:t>s</w:t>
      </w:r>
      <w:r>
        <w:rPr>
          <w:rFonts w:ascii="Arial Narrow" w:hAnsi="Arial Narrow"/>
        </w:rPr>
        <w:t>ponse to the Review Letter from the Township’s Secondary Engineer, Twin Oaks.</w:t>
      </w:r>
    </w:p>
    <w:p w14:paraId="106D053E" w14:textId="77777777" w:rsidR="009474AB" w:rsidRDefault="009474AB" w:rsidP="00482DDD">
      <w:pPr>
        <w:pStyle w:val="NoSpacing"/>
        <w:rPr>
          <w:rFonts w:ascii="Arial Narrow" w:hAnsi="Arial Narrow"/>
        </w:rPr>
      </w:pPr>
    </w:p>
    <w:p w14:paraId="3A25343D" w14:textId="6445398A" w:rsidR="00EC51B8" w:rsidRDefault="00EC51B8" w:rsidP="00482DDD">
      <w:pPr>
        <w:pStyle w:val="NoSpacing"/>
      </w:pPr>
      <w:r>
        <w:rPr>
          <w:rFonts w:ascii="Arial Narrow" w:hAnsi="Arial Narrow"/>
        </w:rPr>
        <w:t>3.  Review Letters with comments were received from Luzerne County Planning and Engineer.</w:t>
      </w:r>
    </w:p>
    <w:p w14:paraId="442559FA" w14:textId="77777777" w:rsidR="006E0AE9" w:rsidRPr="00E71950" w:rsidRDefault="006E0AE9" w:rsidP="0007059F">
      <w:pPr>
        <w:pStyle w:val="NoSpacing"/>
        <w:rPr>
          <w:rFonts w:ascii="Arial Narrow" w:hAnsi="Arial Narrow"/>
          <w:color w:val="000000" w:themeColor="text1"/>
        </w:rPr>
      </w:pPr>
    </w:p>
    <w:p w14:paraId="365784BD" w14:textId="78135BA9" w:rsidR="001F56B8" w:rsidRDefault="00E71262" w:rsidP="0007059F">
      <w:pPr>
        <w:pStyle w:val="NoSpacing"/>
        <w:rPr>
          <w:rFonts w:ascii="Arial Narrow" w:hAnsi="Arial Narrow"/>
          <w:b/>
          <w:color w:val="000000" w:themeColor="text1"/>
          <w:u w:val="single"/>
        </w:rPr>
      </w:pPr>
      <w:bookmarkStart w:id="0" w:name="_Hlk165631491"/>
      <w:r>
        <w:rPr>
          <w:rFonts w:ascii="Arial Narrow" w:hAnsi="Arial Narrow"/>
          <w:b/>
          <w:color w:val="000000" w:themeColor="text1"/>
          <w:u w:val="single"/>
        </w:rPr>
        <w:t>SAI State Route 93 Convenience Store and Gas Station:</w:t>
      </w:r>
    </w:p>
    <w:bookmarkEnd w:id="0"/>
    <w:p w14:paraId="7AACD65E" w14:textId="65897959" w:rsidR="00ED50F3" w:rsidRDefault="009D6DD0" w:rsidP="00E71262">
      <w:pPr>
        <w:pStyle w:val="NoSpacing"/>
      </w:pPr>
      <w:r>
        <w:t>1.  Received Notice from e-permitting at PennDOT that they</w:t>
      </w:r>
      <w:r w:rsidR="00ED50F3">
        <w:t xml:space="preserve"> received an application for </w:t>
      </w:r>
      <w:r>
        <w:t>HOP and it’s under review.</w:t>
      </w:r>
      <w:r w:rsidR="00ED50F3">
        <w:t xml:space="preserve"> Later received a Notice stating that they completed their review and a supplement to a highway occupancy permit has been issued.</w:t>
      </w:r>
    </w:p>
    <w:p w14:paraId="00078242" w14:textId="77777777" w:rsidR="009474AB" w:rsidRDefault="009474AB" w:rsidP="00E71262">
      <w:pPr>
        <w:pStyle w:val="NoSpacing"/>
      </w:pPr>
    </w:p>
    <w:p w14:paraId="4EBD46C9" w14:textId="0261EFA5" w:rsidR="00EC51B8" w:rsidRDefault="00EC51B8" w:rsidP="00E71262">
      <w:pPr>
        <w:pStyle w:val="NoSpacing"/>
      </w:pPr>
      <w:r>
        <w:t>2.  Amended Plans have been received from LIVIC Civil in regards to the addition of charging stations.</w:t>
      </w:r>
      <w:r w:rsidR="009474AB">
        <w:t xml:space="preserve"> </w:t>
      </w:r>
    </w:p>
    <w:p w14:paraId="023336C1" w14:textId="0ACFB48C" w:rsidR="00771477" w:rsidRDefault="00771477" w:rsidP="00E71262">
      <w:pPr>
        <w:pStyle w:val="NoSpacing"/>
      </w:pPr>
      <w:r>
        <w:t>On May 2, 2024, a call was received from Russ Treas at LIVIC Civil stating that these Plans have to be revised per Tesla’s requirements. He sent an electronic copy of the Revised Plans to Engineer Denny Peters, the Planning Commission, Zoning Officer and Supervisors. The Planning Commission is to discuss the changes at this time.</w:t>
      </w:r>
    </w:p>
    <w:p w14:paraId="7FFE9114" w14:textId="77777777" w:rsidR="007E30C6" w:rsidRDefault="007E30C6" w:rsidP="00E71262">
      <w:pPr>
        <w:pStyle w:val="NoSpacing"/>
      </w:pPr>
    </w:p>
    <w:p w14:paraId="6F86EC94" w14:textId="77777777" w:rsidR="007E30C6" w:rsidRDefault="007E30C6" w:rsidP="00E71262">
      <w:pPr>
        <w:pStyle w:val="NoSpacing"/>
      </w:pPr>
    </w:p>
    <w:p w14:paraId="471578AA" w14:textId="2C4DB868" w:rsidR="007E30C6" w:rsidRDefault="007E30C6" w:rsidP="007E30C6">
      <w:pPr>
        <w:pStyle w:val="NoSpacing"/>
        <w:rPr>
          <w:rFonts w:ascii="Arial Narrow" w:hAnsi="Arial Narrow"/>
          <w:b/>
          <w:color w:val="000000" w:themeColor="text1"/>
          <w:u w:val="single"/>
        </w:rPr>
      </w:pPr>
      <w:r>
        <w:rPr>
          <w:rFonts w:ascii="Arial Narrow" w:hAnsi="Arial Narrow"/>
          <w:b/>
          <w:color w:val="000000" w:themeColor="text1"/>
          <w:u w:val="single"/>
        </w:rPr>
        <w:t>SAI State Route 93 Convenience Store and Gas Station</w:t>
      </w:r>
      <w:r>
        <w:rPr>
          <w:rFonts w:ascii="Arial Narrow" w:hAnsi="Arial Narrow"/>
          <w:b/>
          <w:color w:val="000000" w:themeColor="text1"/>
          <w:u w:val="single"/>
        </w:rPr>
        <w:t xml:space="preserve"> (cont.)</w:t>
      </w:r>
      <w:r>
        <w:rPr>
          <w:rFonts w:ascii="Arial Narrow" w:hAnsi="Arial Narrow"/>
          <w:b/>
          <w:color w:val="000000" w:themeColor="text1"/>
          <w:u w:val="single"/>
        </w:rPr>
        <w:t>:</w:t>
      </w:r>
    </w:p>
    <w:p w14:paraId="71653A51" w14:textId="77777777" w:rsidR="007E30C6" w:rsidRDefault="007E30C6" w:rsidP="00E71262">
      <w:pPr>
        <w:pStyle w:val="NoSpacing"/>
      </w:pPr>
    </w:p>
    <w:p w14:paraId="6E92CAE4" w14:textId="262EEDCB" w:rsidR="007E30C6" w:rsidRDefault="007E30C6" w:rsidP="00E71262">
      <w:pPr>
        <w:pStyle w:val="NoSpacing"/>
      </w:pPr>
      <w:r>
        <w:t xml:space="preserve">3.  Zoning officer forwarded to Peter’s Consultants application for a sign to be located at the entrance to SAI State Route 93 for concerns regarding line of sight. </w:t>
      </w:r>
    </w:p>
    <w:p w14:paraId="3090A3B6" w14:textId="77777777" w:rsidR="009D6DD0" w:rsidRDefault="009D6DD0" w:rsidP="00E71262">
      <w:pPr>
        <w:pStyle w:val="NoSpacing"/>
        <w:rPr>
          <w:rFonts w:ascii="Arial Narrow" w:hAnsi="Arial Narrow"/>
        </w:rPr>
      </w:pPr>
    </w:p>
    <w:p w14:paraId="4970413A" w14:textId="07CA4917" w:rsidR="00E55E65" w:rsidRDefault="00E55E65" w:rsidP="00E71262">
      <w:pPr>
        <w:pStyle w:val="NoSpacing"/>
        <w:rPr>
          <w:rFonts w:ascii="Arial Narrow" w:hAnsi="Arial Narrow"/>
          <w:b/>
          <w:u w:val="single"/>
        </w:rPr>
      </w:pPr>
      <w:r w:rsidRPr="00E55E65">
        <w:rPr>
          <w:rFonts w:ascii="Arial Narrow" w:hAnsi="Arial Narrow"/>
          <w:b/>
          <w:u w:val="single"/>
        </w:rPr>
        <w:t>Sugarloaf Industrial &amp; Logistics Holdings, LP:</w:t>
      </w:r>
    </w:p>
    <w:p w14:paraId="1D820FD7" w14:textId="1B8E8A85" w:rsidR="00C92C8D" w:rsidRDefault="00C92C8D" w:rsidP="00E71262">
      <w:pPr>
        <w:pStyle w:val="NoSpacing"/>
        <w:rPr>
          <w:rFonts w:ascii="Arial Narrow" w:hAnsi="Arial Narrow"/>
        </w:rPr>
      </w:pPr>
      <w:r>
        <w:rPr>
          <w:rFonts w:ascii="Arial Narrow" w:hAnsi="Arial Narrow"/>
        </w:rPr>
        <w:t>1.  A letter was received from PA DEP. It included a Draft of the Authorization to Discharge under the National Pollutant Discharge Elimination System-Intent to Issue and the Chapter 102 Permit Fact Sheet. The information is for review and any comment.</w:t>
      </w:r>
    </w:p>
    <w:p w14:paraId="7B8F6211" w14:textId="77777777" w:rsidR="004D20AD" w:rsidRDefault="004D20AD" w:rsidP="004D20AD">
      <w:pPr>
        <w:pStyle w:val="NoSpacing"/>
        <w:rPr>
          <w:rFonts w:ascii="Arial Narrow" w:hAnsi="Arial Narrow"/>
        </w:rPr>
      </w:pPr>
    </w:p>
    <w:p w14:paraId="46B21BD0" w14:textId="77777777" w:rsidR="004D20AD" w:rsidRDefault="004D20AD" w:rsidP="004D20AD">
      <w:pPr>
        <w:pStyle w:val="ListParagraph"/>
        <w:spacing w:after="0" w:line="240" w:lineRule="auto"/>
        <w:ind w:left="0"/>
        <w:rPr>
          <w:rFonts w:ascii="Arial Narrow" w:hAnsi="Arial Narrow" w:cs="Tahoma"/>
          <w:b/>
          <w:u w:val="single"/>
        </w:rPr>
      </w:pPr>
      <w:r>
        <w:rPr>
          <w:rFonts w:ascii="Arial Narrow" w:hAnsi="Arial Narrow" w:cs="Tahoma"/>
          <w:b/>
          <w:u w:val="single"/>
        </w:rPr>
        <w:t>Sugarloaf 93, LLC:</w:t>
      </w:r>
    </w:p>
    <w:p w14:paraId="7169C247" w14:textId="57AFC750" w:rsidR="00A32EE5" w:rsidRDefault="009474AB" w:rsidP="004D20AD">
      <w:pPr>
        <w:pStyle w:val="NoSpacing"/>
        <w:rPr>
          <w:rFonts w:ascii="Arial Narrow" w:hAnsi="Arial Narrow" w:cs="Tahoma"/>
        </w:rPr>
      </w:pPr>
      <w:r>
        <w:rPr>
          <w:rFonts w:ascii="Arial Narrow" w:hAnsi="Arial Narrow" w:cs="Tahoma"/>
        </w:rPr>
        <w:t xml:space="preserve">1.  </w:t>
      </w:r>
      <w:r w:rsidR="004D20AD">
        <w:rPr>
          <w:rFonts w:ascii="Arial Narrow" w:hAnsi="Arial Narrow" w:cs="Tahoma"/>
        </w:rPr>
        <w:t xml:space="preserve">Review Letters with comments </w:t>
      </w:r>
      <w:r>
        <w:rPr>
          <w:rFonts w:ascii="Arial Narrow" w:hAnsi="Arial Narrow" w:cs="Tahoma"/>
        </w:rPr>
        <w:t xml:space="preserve">were received </w:t>
      </w:r>
      <w:r w:rsidR="004D20AD">
        <w:rPr>
          <w:rFonts w:ascii="Arial Narrow" w:hAnsi="Arial Narrow" w:cs="Tahoma"/>
        </w:rPr>
        <w:t>from Luzerne County Planning and Engineer.</w:t>
      </w:r>
    </w:p>
    <w:p w14:paraId="28A6B932" w14:textId="77777777" w:rsidR="004D20AD" w:rsidRPr="00E71950" w:rsidRDefault="004D20AD" w:rsidP="004D20AD">
      <w:pPr>
        <w:pStyle w:val="NoSpacing"/>
        <w:rPr>
          <w:rFonts w:ascii="Arial Narrow" w:hAnsi="Arial Narrow"/>
          <w:color w:val="000000" w:themeColor="text1"/>
        </w:rPr>
      </w:pPr>
    </w:p>
    <w:p w14:paraId="7A9836D4" w14:textId="77777777" w:rsidR="005B12D5" w:rsidRPr="00E71950" w:rsidRDefault="005B12D5" w:rsidP="005B12D5">
      <w:pPr>
        <w:pStyle w:val="ListParagraph"/>
        <w:spacing w:after="0" w:line="276" w:lineRule="auto"/>
        <w:ind w:left="0"/>
        <w:rPr>
          <w:rFonts w:ascii="Arial Narrow" w:hAnsi="Arial Narrow"/>
          <w:b/>
        </w:rPr>
      </w:pPr>
      <w:r w:rsidRPr="00E71950">
        <w:rPr>
          <w:rFonts w:ascii="Arial Narrow" w:hAnsi="Arial Narrow"/>
          <w:b/>
          <w:u w:val="single"/>
        </w:rPr>
        <w:t>Old Business</w:t>
      </w:r>
      <w:r w:rsidRPr="00E71950">
        <w:rPr>
          <w:rFonts w:ascii="Arial Narrow" w:hAnsi="Arial Narrow"/>
          <w:b/>
        </w:rPr>
        <w:t xml:space="preserve">: </w:t>
      </w:r>
    </w:p>
    <w:p w14:paraId="41A0022F" w14:textId="77777777" w:rsidR="00FC7320" w:rsidRDefault="00FC7320" w:rsidP="0007059F">
      <w:pPr>
        <w:pStyle w:val="NoSpacing"/>
        <w:rPr>
          <w:rFonts w:ascii="Arial Narrow" w:hAnsi="Arial Narrow"/>
        </w:rPr>
      </w:pPr>
    </w:p>
    <w:p w14:paraId="3280922D" w14:textId="1107E3B4" w:rsidR="00FC7320" w:rsidRDefault="00FC7320" w:rsidP="0007059F">
      <w:pPr>
        <w:pStyle w:val="NoSpacing"/>
        <w:rPr>
          <w:rFonts w:ascii="Arial Narrow" w:hAnsi="Arial Narrow"/>
          <w:b/>
          <w:u w:val="single"/>
        </w:rPr>
      </w:pPr>
      <w:r w:rsidRPr="00FC7320">
        <w:rPr>
          <w:rFonts w:ascii="Arial Narrow" w:hAnsi="Arial Narrow"/>
          <w:b/>
          <w:u w:val="single"/>
        </w:rPr>
        <w:t>Correspondence:</w:t>
      </w:r>
    </w:p>
    <w:p w14:paraId="409A34DC" w14:textId="52F3CE94" w:rsidR="00174B67" w:rsidRDefault="00174B67" w:rsidP="0007059F">
      <w:pPr>
        <w:pStyle w:val="NoSpacing"/>
        <w:rPr>
          <w:rFonts w:ascii="Arial Narrow" w:hAnsi="Arial Narrow"/>
        </w:rPr>
      </w:pPr>
      <w:r>
        <w:rPr>
          <w:rFonts w:ascii="Arial Narrow" w:hAnsi="Arial Narrow"/>
        </w:rPr>
        <w:t>1.  A Zoning Letter with comments was received from Zoning Officer Henry Mleczynski in regards to the Bolus Land Development Parcel. It was in regards to storage and towing of motor vehicles and towing equipment.</w:t>
      </w:r>
    </w:p>
    <w:p w14:paraId="78E0A335" w14:textId="77777777" w:rsidR="000005FF" w:rsidRDefault="000005FF" w:rsidP="0007059F">
      <w:pPr>
        <w:pStyle w:val="NoSpacing"/>
        <w:rPr>
          <w:rFonts w:ascii="Arial Narrow" w:hAnsi="Arial Narrow"/>
        </w:rPr>
      </w:pPr>
    </w:p>
    <w:p w14:paraId="5CE215A6" w14:textId="04A4C4FC" w:rsidR="000005FF" w:rsidRPr="000005FF" w:rsidRDefault="000005FF" w:rsidP="000005FF">
      <w:pPr>
        <w:pStyle w:val="NoSpacing"/>
        <w:rPr>
          <w:rFonts w:ascii="Arial Narrow" w:hAnsi="Arial Narrow"/>
        </w:rPr>
      </w:pPr>
      <w:r w:rsidRPr="000005FF">
        <w:rPr>
          <w:rFonts w:ascii="Arial Narrow" w:hAnsi="Arial Narrow"/>
        </w:rPr>
        <w:t>2.  Received a Letter from Luzerne Conservation District with comments</w:t>
      </w:r>
      <w:r>
        <w:rPr>
          <w:rFonts w:ascii="Arial Narrow" w:hAnsi="Arial Narrow"/>
        </w:rPr>
        <w:t xml:space="preserve"> in regards to violations</w:t>
      </w:r>
      <w:r w:rsidRPr="000005FF">
        <w:rPr>
          <w:rFonts w:ascii="Arial Narrow" w:hAnsi="Arial Narrow"/>
        </w:rPr>
        <w:t>, along with the Chapter 102 Inspection Report</w:t>
      </w:r>
      <w:r w:rsidR="00A325B4">
        <w:rPr>
          <w:rFonts w:ascii="Arial Narrow" w:hAnsi="Arial Narrow"/>
        </w:rPr>
        <w:t xml:space="preserve"> for Royal Crest</w:t>
      </w:r>
      <w:r w:rsidRPr="000005FF">
        <w:rPr>
          <w:rFonts w:ascii="Arial Narrow" w:hAnsi="Arial Narrow"/>
        </w:rPr>
        <w:t>.</w:t>
      </w:r>
      <w:r>
        <w:rPr>
          <w:rFonts w:ascii="Arial Narrow" w:hAnsi="Arial Narrow"/>
        </w:rPr>
        <w:t xml:space="preserve"> </w:t>
      </w:r>
    </w:p>
    <w:p w14:paraId="17E30788" w14:textId="77777777" w:rsidR="00B64007" w:rsidRPr="00E71950" w:rsidRDefault="00B64007" w:rsidP="0007059F">
      <w:pPr>
        <w:pStyle w:val="NoSpacing"/>
        <w:rPr>
          <w:rFonts w:ascii="Arial Narrow" w:hAnsi="Arial Narrow"/>
        </w:rPr>
      </w:pPr>
    </w:p>
    <w:p w14:paraId="13246C88" w14:textId="27BB0ED0" w:rsidR="00507382" w:rsidRDefault="009C5BCE" w:rsidP="00594774">
      <w:pPr>
        <w:spacing w:after="0" w:line="276" w:lineRule="auto"/>
        <w:ind w:left="720" w:hanging="720"/>
        <w:rPr>
          <w:rFonts w:ascii="Arial Narrow" w:hAnsi="Arial Narrow"/>
          <w:b/>
        </w:rPr>
      </w:pPr>
      <w:r w:rsidRPr="00E71950">
        <w:rPr>
          <w:rFonts w:ascii="Arial Narrow" w:hAnsi="Arial Narrow"/>
          <w:b/>
          <w:u w:val="single"/>
        </w:rPr>
        <w:t>Ne</w:t>
      </w:r>
      <w:r w:rsidR="005F5E92" w:rsidRPr="00E71950">
        <w:rPr>
          <w:rFonts w:ascii="Arial Narrow" w:hAnsi="Arial Narrow"/>
          <w:b/>
          <w:u w:val="single"/>
        </w:rPr>
        <w:t>w Business</w:t>
      </w:r>
      <w:r w:rsidR="005F5E92" w:rsidRPr="00E71950">
        <w:rPr>
          <w:rFonts w:ascii="Arial Narrow" w:hAnsi="Arial Narrow"/>
          <w:b/>
        </w:rPr>
        <w:t>:</w:t>
      </w:r>
    </w:p>
    <w:p w14:paraId="1DA7369F" w14:textId="77777777" w:rsidR="00255DE4" w:rsidRPr="00E71950" w:rsidRDefault="00255DE4" w:rsidP="00255DE4">
      <w:pPr>
        <w:spacing w:after="0" w:line="276" w:lineRule="auto"/>
        <w:ind w:left="720" w:hanging="720"/>
        <w:rPr>
          <w:rFonts w:ascii="Arial Narrow" w:hAnsi="Arial Narrow"/>
        </w:rPr>
      </w:pPr>
    </w:p>
    <w:p w14:paraId="4CDB7F32" w14:textId="1BAB845F" w:rsidR="000A30E2" w:rsidRPr="00E71950" w:rsidRDefault="007A3906" w:rsidP="007066AC">
      <w:pPr>
        <w:spacing w:after="0" w:line="276" w:lineRule="auto"/>
        <w:contextualSpacing/>
        <w:rPr>
          <w:rFonts w:ascii="Arial Narrow" w:hAnsi="Arial Narrow"/>
          <w:b/>
        </w:rPr>
      </w:pPr>
      <w:r w:rsidRPr="00E71950">
        <w:rPr>
          <w:rFonts w:ascii="Arial Narrow" w:hAnsi="Arial Narrow"/>
          <w:b/>
          <w:u w:val="single"/>
        </w:rPr>
        <w:t>Pu</w:t>
      </w:r>
      <w:r w:rsidR="00981F1A" w:rsidRPr="00E71950">
        <w:rPr>
          <w:rFonts w:ascii="Arial Narrow" w:hAnsi="Arial Narrow"/>
          <w:b/>
          <w:u w:val="single"/>
        </w:rPr>
        <w:t>blic Comment</w:t>
      </w:r>
      <w:r w:rsidR="00981F1A" w:rsidRPr="00E71950">
        <w:rPr>
          <w:rFonts w:ascii="Arial Narrow" w:hAnsi="Arial Narrow"/>
          <w:b/>
        </w:rPr>
        <w:t xml:space="preserve">: </w:t>
      </w:r>
    </w:p>
    <w:p w14:paraId="43CC4011" w14:textId="7C0083D7" w:rsidR="000A30E2" w:rsidRDefault="00E71950" w:rsidP="008E2748">
      <w:pPr>
        <w:pStyle w:val="NoSpacing"/>
      </w:pPr>
      <w:r w:rsidRPr="00E71950">
        <w:t>Five-minute</w:t>
      </w:r>
      <w:r w:rsidR="00981F1A" w:rsidRPr="00E71950">
        <w:t xml:space="preserve"> time limit. Address the Board from the podium. You must be a taxpayer or </w:t>
      </w:r>
      <w:r w:rsidR="00144E61" w:rsidRPr="00E71950">
        <w:t>r</w:t>
      </w:r>
      <w:r w:rsidR="00981F1A" w:rsidRPr="00E71950">
        <w:t>esident of</w:t>
      </w:r>
      <w:r w:rsidR="00152092" w:rsidRPr="00E71950">
        <w:t xml:space="preserve"> </w:t>
      </w:r>
      <w:r w:rsidR="00981F1A" w:rsidRPr="00E71950">
        <w:t>the township. One address per person.</w:t>
      </w:r>
    </w:p>
    <w:p w14:paraId="0A37D3C9" w14:textId="77777777" w:rsidR="005E33BE" w:rsidRDefault="005E33BE" w:rsidP="008E2748">
      <w:pPr>
        <w:pStyle w:val="NoSpacing"/>
      </w:pPr>
    </w:p>
    <w:p w14:paraId="31879EB1" w14:textId="50E28C23" w:rsidR="00476C8E" w:rsidRPr="00E71950" w:rsidRDefault="00F56CDD" w:rsidP="007066AC">
      <w:pPr>
        <w:spacing w:after="0" w:line="276" w:lineRule="auto"/>
        <w:contextualSpacing/>
        <w:rPr>
          <w:rFonts w:ascii="Arial Narrow" w:hAnsi="Arial Narrow"/>
        </w:rPr>
      </w:pPr>
      <w:r w:rsidRPr="00E71950">
        <w:rPr>
          <w:rFonts w:ascii="Arial Narrow" w:hAnsi="Arial Narrow"/>
          <w:b/>
          <w:u w:val="single"/>
        </w:rPr>
        <w:t>A</w:t>
      </w:r>
      <w:r w:rsidR="00981F1A" w:rsidRPr="00E71950">
        <w:rPr>
          <w:rFonts w:ascii="Arial Narrow" w:hAnsi="Arial Narrow"/>
          <w:b/>
          <w:u w:val="single"/>
        </w:rPr>
        <w:t>djournment</w:t>
      </w:r>
      <w:r w:rsidR="00981F1A" w:rsidRPr="00E71950">
        <w:rPr>
          <w:rFonts w:ascii="Arial Narrow" w:hAnsi="Arial Narrow"/>
          <w:b/>
        </w:rPr>
        <w:t>:</w:t>
      </w:r>
      <w:r w:rsidR="00FF1167" w:rsidRPr="00E71950">
        <w:rPr>
          <w:rFonts w:ascii="Arial Narrow" w:hAnsi="Arial Narrow"/>
          <w:b/>
        </w:rPr>
        <w:t xml:space="preserve"> </w:t>
      </w:r>
      <w:r w:rsidR="00981F1A" w:rsidRPr="00E71950">
        <w:rPr>
          <w:rFonts w:ascii="Arial Narrow" w:hAnsi="Arial Narrow"/>
        </w:rPr>
        <w:t xml:space="preserve">With no further business to attend to, a motion to adjourn was made by </w:t>
      </w:r>
      <w:r w:rsidR="00AD35EA" w:rsidRPr="00E71950">
        <w:rPr>
          <w:rFonts w:ascii="Arial Narrow" w:hAnsi="Arial Narrow"/>
        </w:rPr>
        <w:t>_____</w:t>
      </w:r>
      <w:r w:rsidR="00981F1A" w:rsidRPr="00E71950">
        <w:rPr>
          <w:rFonts w:ascii="Arial Narrow" w:hAnsi="Arial Narrow"/>
        </w:rPr>
        <w:t xml:space="preserve">, seconded by </w:t>
      </w:r>
      <w:r w:rsidR="00AD35EA" w:rsidRPr="00E71950">
        <w:rPr>
          <w:rFonts w:ascii="Arial Narrow" w:hAnsi="Arial Narrow"/>
        </w:rPr>
        <w:t>_</w:t>
      </w:r>
      <w:r w:rsidR="00981F1A" w:rsidRPr="00E71950">
        <w:rPr>
          <w:rFonts w:ascii="Arial Narrow" w:hAnsi="Arial Narrow"/>
        </w:rPr>
        <w:t>____</w:t>
      </w:r>
      <w:r w:rsidR="003D43A2" w:rsidRPr="00E71950">
        <w:rPr>
          <w:rFonts w:ascii="Arial Narrow" w:hAnsi="Arial Narrow"/>
        </w:rPr>
        <w:t>,</w:t>
      </w:r>
      <w:r w:rsidR="00981F1A" w:rsidRPr="00E71950">
        <w:rPr>
          <w:rFonts w:ascii="Arial Narrow" w:hAnsi="Arial Narrow"/>
        </w:rPr>
        <w:t xml:space="preserve"> at ____</w:t>
      </w:r>
      <w:r w:rsidR="006F5967" w:rsidRPr="00E71950">
        <w:rPr>
          <w:rFonts w:ascii="Arial Narrow" w:hAnsi="Arial Narrow"/>
        </w:rPr>
        <w:t>__ P.M.</w:t>
      </w:r>
    </w:p>
    <w:p w14:paraId="264F9868" w14:textId="77777777" w:rsidR="00DA294D" w:rsidRPr="00E71950" w:rsidRDefault="00DA294D" w:rsidP="007066AC">
      <w:pPr>
        <w:spacing w:after="0" w:line="276" w:lineRule="auto"/>
        <w:contextualSpacing/>
        <w:rPr>
          <w:rFonts w:ascii="Arial Narrow" w:hAnsi="Arial Narrow"/>
        </w:rPr>
      </w:pPr>
    </w:p>
    <w:p w14:paraId="5696933E" w14:textId="77777777" w:rsidR="00DA294D" w:rsidRPr="00E71950" w:rsidRDefault="00DA294D" w:rsidP="007066AC">
      <w:pPr>
        <w:spacing w:after="0" w:line="276" w:lineRule="auto"/>
        <w:contextualSpacing/>
        <w:rPr>
          <w:rFonts w:ascii="Arial Narrow" w:hAnsi="Arial Narrow"/>
        </w:rPr>
      </w:pPr>
    </w:p>
    <w:p w14:paraId="699B8A9C" w14:textId="77777777" w:rsidR="00DA294D" w:rsidRPr="00E71950" w:rsidRDefault="00DA294D" w:rsidP="007066AC">
      <w:pPr>
        <w:spacing w:after="0" w:line="276" w:lineRule="auto"/>
        <w:contextualSpacing/>
        <w:rPr>
          <w:rFonts w:ascii="Arial Narrow" w:hAnsi="Arial Narrow"/>
        </w:rPr>
      </w:pPr>
    </w:p>
    <w:p w14:paraId="0F2181C1" w14:textId="77777777" w:rsidR="00DA294D" w:rsidRPr="00E71950" w:rsidRDefault="00DA294D" w:rsidP="007066AC">
      <w:pPr>
        <w:spacing w:after="0" w:line="276" w:lineRule="auto"/>
        <w:contextualSpacing/>
        <w:rPr>
          <w:rFonts w:ascii="Arial Narrow" w:hAnsi="Arial Narrow"/>
        </w:rPr>
      </w:pPr>
    </w:p>
    <w:p w14:paraId="4C83204C" w14:textId="77777777" w:rsidR="00460668" w:rsidRPr="00E71950" w:rsidRDefault="00460668" w:rsidP="007066AC">
      <w:pPr>
        <w:spacing w:after="0" w:line="276" w:lineRule="auto"/>
        <w:contextualSpacing/>
        <w:rPr>
          <w:rFonts w:ascii="Arial Narrow" w:hAnsi="Arial Narrow"/>
        </w:rPr>
      </w:pPr>
    </w:p>
    <w:p w14:paraId="673D8575" w14:textId="77777777" w:rsidR="00570F22" w:rsidRPr="00E71950" w:rsidRDefault="00570F22" w:rsidP="007066AC">
      <w:pPr>
        <w:spacing w:after="0" w:line="276" w:lineRule="auto"/>
        <w:contextualSpacing/>
        <w:rPr>
          <w:rFonts w:ascii="Arial Narrow" w:hAnsi="Arial Narrow"/>
          <w:b/>
        </w:rPr>
      </w:pPr>
    </w:p>
    <w:sectPr w:rsidR="00570F22" w:rsidRPr="00E71950"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5F15" w14:textId="77777777" w:rsidR="00D1016A" w:rsidRDefault="00D1016A" w:rsidP="002720B5">
      <w:pPr>
        <w:spacing w:after="0" w:line="240" w:lineRule="auto"/>
      </w:pPr>
      <w:r>
        <w:separator/>
      </w:r>
    </w:p>
  </w:endnote>
  <w:endnote w:type="continuationSeparator" w:id="0">
    <w:p w14:paraId="74E8E942" w14:textId="77777777" w:rsidR="00D1016A" w:rsidRDefault="00D1016A"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771477">
          <w:rPr>
            <w:noProof/>
          </w:rPr>
          <w:t>1</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598E" w14:textId="77777777" w:rsidR="00D1016A" w:rsidRDefault="00D1016A" w:rsidP="002720B5">
      <w:pPr>
        <w:spacing w:after="0" w:line="240" w:lineRule="auto"/>
      </w:pPr>
      <w:r>
        <w:separator/>
      </w:r>
    </w:p>
  </w:footnote>
  <w:footnote w:type="continuationSeparator" w:id="0">
    <w:p w14:paraId="66F810CA" w14:textId="77777777" w:rsidR="00D1016A" w:rsidRDefault="00D1016A"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494683">
    <w:abstractNumId w:val="6"/>
  </w:num>
  <w:num w:numId="2" w16cid:durableId="1095638130">
    <w:abstractNumId w:val="2"/>
  </w:num>
  <w:num w:numId="3" w16cid:durableId="51079830">
    <w:abstractNumId w:val="25"/>
  </w:num>
  <w:num w:numId="4" w16cid:durableId="1457142720">
    <w:abstractNumId w:val="15"/>
  </w:num>
  <w:num w:numId="5" w16cid:durableId="302002824">
    <w:abstractNumId w:val="17"/>
  </w:num>
  <w:num w:numId="6" w16cid:durableId="578171251">
    <w:abstractNumId w:val="4"/>
  </w:num>
  <w:num w:numId="7" w16cid:durableId="764031909">
    <w:abstractNumId w:val="7"/>
  </w:num>
  <w:num w:numId="8" w16cid:durableId="1344162162">
    <w:abstractNumId w:val="18"/>
  </w:num>
  <w:num w:numId="9" w16cid:durableId="929049835">
    <w:abstractNumId w:val="9"/>
  </w:num>
  <w:num w:numId="10" w16cid:durableId="1882326985">
    <w:abstractNumId w:val="16"/>
  </w:num>
  <w:num w:numId="11" w16cid:durableId="239753444">
    <w:abstractNumId w:val="20"/>
  </w:num>
  <w:num w:numId="12" w16cid:durableId="1030492114">
    <w:abstractNumId w:val="26"/>
  </w:num>
  <w:num w:numId="13" w16cid:durableId="2074935701">
    <w:abstractNumId w:val="10"/>
  </w:num>
  <w:num w:numId="14" w16cid:durableId="383070603">
    <w:abstractNumId w:val="22"/>
  </w:num>
  <w:num w:numId="15" w16cid:durableId="259947075">
    <w:abstractNumId w:val="28"/>
  </w:num>
  <w:num w:numId="16" w16cid:durableId="1658875734">
    <w:abstractNumId w:val="0"/>
  </w:num>
  <w:num w:numId="17" w16cid:durableId="213779127">
    <w:abstractNumId w:val="5"/>
  </w:num>
  <w:num w:numId="18" w16cid:durableId="1293176030">
    <w:abstractNumId w:val="8"/>
  </w:num>
  <w:num w:numId="19" w16cid:durableId="1458722296">
    <w:abstractNumId w:val="19"/>
  </w:num>
  <w:num w:numId="20" w16cid:durableId="1625229678">
    <w:abstractNumId w:val="13"/>
  </w:num>
  <w:num w:numId="21" w16cid:durableId="157967086">
    <w:abstractNumId w:val="21"/>
  </w:num>
  <w:num w:numId="22" w16cid:durableId="1645893913">
    <w:abstractNumId w:val="23"/>
  </w:num>
  <w:num w:numId="23" w16cid:durableId="1893497856">
    <w:abstractNumId w:val="3"/>
  </w:num>
  <w:num w:numId="24" w16cid:durableId="456413461">
    <w:abstractNumId w:val="24"/>
  </w:num>
  <w:num w:numId="25" w16cid:durableId="19257253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5419320">
    <w:abstractNumId w:val="14"/>
  </w:num>
  <w:num w:numId="27" w16cid:durableId="908810076">
    <w:abstractNumId w:val="29"/>
  </w:num>
  <w:num w:numId="28" w16cid:durableId="329526331">
    <w:abstractNumId w:val="11"/>
  </w:num>
  <w:num w:numId="29" w16cid:durableId="983001860">
    <w:abstractNumId w:val="27"/>
  </w:num>
  <w:num w:numId="30" w16cid:durableId="1028264679">
    <w:abstractNumId w:val="1"/>
  </w:num>
  <w:num w:numId="31" w16cid:durableId="92079670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05FF"/>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40FF"/>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5A4"/>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D616D"/>
    <w:rsid w:val="000D7D4D"/>
    <w:rsid w:val="000E07E8"/>
    <w:rsid w:val="000E0D0A"/>
    <w:rsid w:val="000E2496"/>
    <w:rsid w:val="000E4668"/>
    <w:rsid w:val="000E5C33"/>
    <w:rsid w:val="000E6015"/>
    <w:rsid w:val="000E6B30"/>
    <w:rsid w:val="000E7D13"/>
    <w:rsid w:val="000F0C55"/>
    <w:rsid w:val="000F1DD3"/>
    <w:rsid w:val="000F1FAC"/>
    <w:rsid w:val="000F1FE6"/>
    <w:rsid w:val="000F2060"/>
    <w:rsid w:val="000F226B"/>
    <w:rsid w:val="000F2BCF"/>
    <w:rsid w:val="000F2F41"/>
    <w:rsid w:val="000F3242"/>
    <w:rsid w:val="000F56B4"/>
    <w:rsid w:val="00100044"/>
    <w:rsid w:val="00100F56"/>
    <w:rsid w:val="00102348"/>
    <w:rsid w:val="0011030E"/>
    <w:rsid w:val="0011074F"/>
    <w:rsid w:val="00110A01"/>
    <w:rsid w:val="001126A5"/>
    <w:rsid w:val="0011350A"/>
    <w:rsid w:val="00113F4E"/>
    <w:rsid w:val="00114186"/>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6B8"/>
    <w:rsid w:val="001F59D2"/>
    <w:rsid w:val="001F5A03"/>
    <w:rsid w:val="001F6984"/>
    <w:rsid w:val="001F7218"/>
    <w:rsid w:val="0020382D"/>
    <w:rsid w:val="002055E1"/>
    <w:rsid w:val="00205C53"/>
    <w:rsid w:val="00205E3F"/>
    <w:rsid w:val="00207BBE"/>
    <w:rsid w:val="002103A1"/>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4EDA"/>
    <w:rsid w:val="00465B93"/>
    <w:rsid w:val="00465CCE"/>
    <w:rsid w:val="00470B3D"/>
    <w:rsid w:val="004712A6"/>
    <w:rsid w:val="004724D3"/>
    <w:rsid w:val="004734D8"/>
    <w:rsid w:val="00474394"/>
    <w:rsid w:val="00476C8E"/>
    <w:rsid w:val="00477F36"/>
    <w:rsid w:val="00481AF3"/>
    <w:rsid w:val="00481DDD"/>
    <w:rsid w:val="004826F6"/>
    <w:rsid w:val="00482DDD"/>
    <w:rsid w:val="004835B0"/>
    <w:rsid w:val="004844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BA0"/>
    <w:rsid w:val="00573EE6"/>
    <w:rsid w:val="00574786"/>
    <w:rsid w:val="00575FB1"/>
    <w:rsid w:val="00577439"/>
    <w:rsid w:val="005818A6"/>
    <w:rsid w:val="00582760"/>
    <w:rsid w:val="00583B85"/>
    <w:rsid w:val="00584C68"/>
    <w:rsid w:val="005851CE"/>
    <w:rsid w:val="00591204"/>
    <w:rsid w:val="0059251E"/>
    <w:rsid w:val="005927AC"/>
    <w:rsid w:val="005932D9"/>
    <w:rsid w:val="00594774"/>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19AF"/>
    <w:rsid w:val="006022B9"/>
    <w:rsid w:val="00604192"/>
    <w:rsid w:val="00604CE6"/>
    <w:rsid w:val="00604DB9"/>
    <w:rsid w:val="00605E73"/>
    <w:rsid w:val="00610165"/>
    <w:rsid w:val="006104C6"/>
    <w:rsid w:val="00610B8B"/>
    <w:rsid w:val="00615EB0"/>
    <w:rsid w:val="006165DA"/>
    <w:rsid w:val="00617125"/>
    <w:rsid w:val="006174AE"/>
    <w:rsid w:val="00617A22"/>
    <w:rsid w:val="00617BDB"/>
    <w:rsid w:val="00621A24"/>
    <w:rsid w:val="00621AF3"/>
    <w:rsid w:val="006233AF"/>
    <w:rsid w:val="006237B5"/>
    <w:rsid w:val="00623828"/>
    <w:rsid w:val="00624D64"/>
    <w:rsid w:val="00627F1D"/>
    <w:rsid w:val="006317E3"/>
    <w:rsid w:val="006319CD"/>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939"/>
    <w:rsid w:val="006B3F0E"/>
    <w:rsid w:val="006B43BA"/>
    <w:rsid w:val="006B4881"/>
    <w:rsid w:val="006B4AC4"/>
    <w:rsid w:val="006B50AF"/>
    <w:rsid w:val="006B52E8"/>
    <w:rsid w:val="006B5972"/>
    <w:rsid w:val="006B7D9B"/>
    <w:rsid w:val="006C00FD"/>
    <w:rsid w:val="006C2AF5"/>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2748"/>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25D2"/>
    <w:rsid w:val="00943A01"/>
    <w:rsid w:val="00943A18"/>
    <w:rsid w:val="00944273"/>
    <w:rsid w:val="00946E83"/>
    <w:rsid w:val="009474AB"/>
    <w:rsid w:val="00950AED"/>
    <w:rsid w:val="00950FEE"/>
    <w:rsid w:val="0095105A"/>
    <w:rsid w:val="00951FA0"/>
    <w:rsid w:val="0095248D"/>
    <w:rsid w:val="00953271"/>
    <w:rsid w:val="0095520D"/>
    <w:rsid w:val="00955542"/>
    <w:rsid w:val="0095780A"/>
    <w:rsid w:val="00957FD5"/>
    <w:rsid w:val="00962EDA"/>
    <w:rsid w:val="00962F75"/>
    <w:rsid w:val="00963181"/>
    <w:rsid w:val="009637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575"/>
    <w:rsid w:val="009D6DD0"/>
    <w:rsid w:val="009E38D2"/>
    <w:rsid w:val="009E654D"/>
    <w:rsid w:val="009E7705"/>
    <w:rsid w:val="009F0390"/>
    <w:rsid w:val="009F1138"/>
    <w:rsid w:val="009F318E"/>
    <w:rsid w:val="009F32AE"/>
    <w:rsid w:val="009F3CDA"/>
    <w:rsid w:val="009F60F4"/>
    <w:rsid w:val="009F68F8"/>
    <w:rsid w:val="009F74BE"/>
    <w:rsid w:val="00A01802"/>
    <w:rsid w:val="00A02183"/>
    <w:rsid w:val="00A02422"/>
    <w:rsid w:val="00A03BE5"/>
    <w:rsid w:val="00A043D9"/>
    <w:rsid w:val="00A04542"/>
    <w:rsid w:val="00A051E8"/>
    <w:rsid w:val="00A05CC7"/>
    <w:rsid w:val="00A0660B"/>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288E"/>
    <w:rsid w:val="00A23429"/>
    <w:rsid w:val="00A26691"/>
    <w:rsid w:val="00A278C7"/>
    <w:rsid w:val="00A3011C"/>
    <w:rsid w:val="00A325B4"/>
    <w:rsid w:val="00A32EE5"/>
    <w:rsid w:val="00A33122"/>
    <w:rsid w:val="00A360A0"/>
    <w:rsid w:val="00A3754F"/>
    <w:rsid w:val="00A375E4"/>
    <w:rsid w:val="00A37EFD"/>
    <w:rsid w:val="00A40C1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34C0"/>
    <w:rsid w:val="00A84574"/>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0753"/>
    <w:rsid w:val="00AB3F44"/>
    <w:rsid w:val="00AB3F7E"/>
    <w:rsid w:val="00AB4681"/>
    <w:rsid w:val="00AB46E6"/>
    <w:rsid w:val="00AB5A1E"/>
    <w:rsid w:val="00AC00A2"/>
    <w:rsid w:val="00AC104F"/>
    <w:rsid w:val="00AC16A2"/>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2AAE"/>
    <w:rsid w:val="00BB31B2"/>
    <w:rsid w:val="00BB3B19"/>
    <w:rsid w:val="00BB44E8"/>
    <w:rsid w:val="00BB50F5"/>
    <w:rsid w:val="00BB58C9"/>
    <w:rsid w:val="00BC1D29"/>
    <w:rsid w:val="00BC30E1"/>
    <w:rsid w:val="00BC4B6E"/>
    <w:rsid w:val="00BC512C"/>
    <w:rsid w:val="00BC6ED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65C"/>
    <w:rsid w:val="00CF6BC3"/>
    <w:rsid w:val="00CF784A"/>
    <w:rsid w:val="00CF7E6E"/>
    <w:rsid w:val="00D0109A"/>
    <w:rsid w:val="00D01754"/>
    <w:rsid w:val="00D02758"/>
    <w:rsid w:val="00D030D1"/>
    <w:rsid w:val="00D0375A"/>
    <w:rsid w:val="00D04E06"/>
    <w:rsid w:val="00D0622C"/>
    <w:rsid w:val="00D071B5"/>
    <w:rsid w:val="00D1016A"/>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5E65"/>
    <w:rsid w:val="00E561AB"/>
    <w:rsid w:val="00E571AD"/>
    <w:rsid w:val="00E60095"/>
    <w:rsid w:val="00E60604"/>
    <w:rsid w:val="00E60C3C"/>
    <w:rsid w:val="00E60E45"/>
    <w:rsid w:val="00E62FBC"/>
    <w:rsid w:val="00E63C5B"/>
    <w:rsid w:val="00E65599"/>
    <w:rsid w:val="00E65DC6"/>
    <w:rsid w:val="00E65E55"/>
    <w:rsid w:val="00E66D69"/>
    <w:rsid w:val="00E6770D"/>
    <w:rsid w:val="00E71262"/>
    <w:rsid w:val="00E71946"/>
    <w:rsid w:val="00E71950"/>
    <w:rsid w:val="00E72C5E"/>
    <w:rsid w:val="00E72CF7"/>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0928"/>
    <w:rsid w:val="00EC1180"/>
    <w:rsid w:val="00EC1BCC"/>
    <w:rsid w:val="00EC381C"/>
    <w:rsid w:val="00EC3D01"/>
    <w:rsid w:val="00EC51B8"/>
    <w:rsid w:val="00EC78DD"/>
    <w:rsid w:val="00EC7C05"/>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1A95"/>
    <w:rsid w:val="00FC267A"/>
    <w:rsid w:val="00FC27EE"/>
    <w:rsid w:val="00FC2A77"/>
    <w:rsid w:val="00FC3F83"/>
    <w:rsid w:val="00FC4ED3"/>
    <w:rsid w:val="00FC67D2"/>
    <w:rsid w:val="00FC6BB1"/>
    <w:rsid w:val="00FC7320"/>
    <w:rsid w:val="00FC7AD2"/>
    <w:rsid w:val="00FC7BC6"/>
    <w:rsid w:val="00FD0793"/>
    <w:rsid w:val="00FD15B4"/>
    <w:rsid w:val="00FD2809"/>
    <w:rsid w:val="00FD46C8"/>
    <w:rsid w:val="00FD53AE"/>
    <w:rsid w:val="00FD6A9C"/>
    <w:rsid w:val="00FE0DC6"/>
    <w:rsid w:val="00FE0DFA"/>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FDAA-9044-48D6-9C11-50530404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2024-03-04T14:28:00Z</cp:lastPrinted>
  <dcterms:created xsi:type="dcterms:W3CDTF">2024-05-03T16:25:00Z</dcterms:created>
  <dcterms:modified xsi:type="dcterms:W3CDTF">2024-05-03T16:25:00Z</dcterms:modified>
</cp:coreProperties>
</file>